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CC" w:rsidRDefault="00492238" w:rsidP="0049223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加强英文摘要以及</w:t>
      </w:r>
      <w:r w:rsidR="00167534" w:rsidRPr="00492238">
        <w:rPr>
          <w:rFonts w:hint="eastAsia"/>
          <w:b/>
          <w:sz w:val="44"/>
          <w:szCs w:val="44"/>
        </w:rPr>
        <w:t>英文目次</w:t>
      </w:r>
      <w:r w:rsidR="00E0428B" w:rsidRPr="00492238">
        <w:rPr>
          <w:rFonts w:hint="eastAsia"/>
          <w:b/>
          <w:sz w:val="44"/>
          <w:szCs w:val="44"/>
        </w:rPr>
        <w:t>图文摘要的</w:t>
      </w:r>
    </w:p>
    <w:p w:rsidR="00E0428B" w:rsidRPr="00492238" w:rsidRDefault="00E0428B" w:rsidP="00492238">
      <w:pPr>
        <w:jc w:val="center"/>
        <w:rPr>
          <w:b/>
          <w:sz w:val="44"/>
          <w:szCs w:val="44"/>
        </w:rPr>
      </w:pPr>
      <w:r w:rsidRPr="00492238">
        <w:rPr>
          <w:rFonts w:hint="eastAsia"/>
          <w:b/>
          <w:sz w:val="44"/>
          <w:szCs w:val="44"/>
        </w:rPr>
        <w:t>说明</w:t>
      </w:r>
      <w:r w:rsidR="00167534" w:rsidRPr="00492238">
        <w:rPr>
          <w:rFonts w:hint="eastAsia"/>
          <w:b/>
          <w:sz w:val="44"/>
          <w:szCs w:val="44"/>
        </w:rPr>
        <w:t>与示例</w:t>
      </w:r>
    </w:p>
    <w:p w:rsidR="00BD094D" w:rsidRDefault="00492238" w:rsidP="00BD094D">
      <w:pPr>
        <w:spacing w:line="360" w:lineRule="auto"/>
        <w:ind w:left="360"/>
        <w:rPr>
          <w:rFonts w:asciiTheme="minorEastAsia" w:hAnsiTheme="minorEastAsia"/>
          <w:sz w:val="24"/>
        </w:rPr>
      </w:pPr>
      <w:r w:rsidRPr="00BD094D">
        <w:rPr>
          <w:rFonts w:asciiTheme="minorEastAsia" w:hAnsiTheme="minorEastAsia" w:hint="eastAsia"/>
          <w:sz w:val="24"/>
        </w:rPr>
        <w:t>为了使国外同行更好地了解您的论文，从2018年起</w:t>
      </w:r>
      <w:r w:rsidR="00BD094D">
        <w:rPr>
          <w:rFonts w:asciiTheme="minorEastAsia" w:hAnsiTheme="minorEastAsia" w:hint="eastAsia"/>
          <w:sz w:val="24"/>
        </w:rPr>
        <w:t>，我刊将要求所录用稿件</w:t>
      </w:r>
    </w:p>
    <w:p w:rsidR="00BD094D" w:rsidRDefault="00BD094D" w:rsidP="00BD094D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加强英文摘要的内容，并且在英文目次中增加图文摘要，</w:t>
      </w:r>
      <w:r w:rsidR="00C36410">
        <w:rPr>
          <w:rFonts w:asciiTheme="minorEastAsia" w:hAnsiTheme="minorEastAsia" w:hint="eastAsia"/>
          <w:sz w:val="24"/>
        </w:rPr>
        <w:t>具体格式请参照网站“期刊动态”中的“说明与示例”，</w:t>
      </w:r>
      <w:r>
        <w:rPr>
          <w:rFonts w:asciiTheme="minorEastAsia" w:hAnsiTheme="minorEastAsia" w:hint="eastAsia"/>
          <w:sz w:val="24"/>
        </w:rPr>
        <w:t>请作者予以配合。</w:t>
      </w:r>
    </w:p>
    <w:p w:rsidR="00BD094D" w:rsidRDefault="00BD094D" w:rsidP="00BD094D">
      <w:pPr>
        <w:spacing w:line="360" w:lineRule="auto"/>
        <w:ind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１．</w:t>
      </w:r>
      <w:r w:rsidR="00492238" w:rsidRPr="00BD094D">
        <w:rPr>
          <w:rFonts w:asciiTheme="minorEastAsia" w:hAnsiTheme="minorEastAsia" w:hint="eastAsia"/>
          <w:sz w:val="24"/>
        </w:rPr>
        <w:t>英文摘要的内容比中文摘要更为详尽充实，除了研究方法、结果与结论外，英文摘要还应简要叙述课题的研究背景、目的和意义，拥有与论文同等量的主要信息，英文摘要的单词数为250～300个，约占半页版面。</w:t>
      </w:r>
    </w:p>
    <w:p w:rsidR="00492238" w:rsidRPr="00BD094D" w:rsidRDefault="00BD094D" w:rsidP="00BD094D">
      <w:pPr>
        <w:spacing w:line="360" w:lineRule="auto"/>
        <w:ind w:firstLine="48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>２．</w:t>
      </w:r>
      <w:r w:rsidRPr="00BD094D">
        <w:rPr>
          <w:rFonts w:ascii="宋体" w:eastAsia="宋体" w:hAnsi="宋体" w:cs="Times New Roman" w:hint="eastAsia"/>
          <w:color w:val="000000"/>
        </w:rPr>
        <w:t>英文目次要列出图文摘要，请挑选1</w:t>
      </w:r>
      <w:r w:rsidRPr="00BD094D">
        <w:rPr>
          <w:rFonts w:asciiTheme="minorEastAsia" w:hAnsiTheme="minorEastAsia" w:hint="eastAsia"/>
          <w:sz w:val="24"/>
        </w:rPr>
        <w:t>～</w:t>
      </w:r>
      <w:r w:rsidRPr="00BD094D">
        <w:rPr>
          <w:rFonts w:ascii="宋体" w:eastAsia="宋体" w:hAnsi="宋体" w:cs="Times New Roman" w:hint="eastAsia"/>
          <w:color w:val="000000"/>
        </w:rPr>
        <w:t>2副能体现论文创新意义的</w:t>
      </w:r>
      <w:r w:rsidRPr="00BD094D">
        <w:rPr>
          <w:rFonts w:ascii="宋体" w:eastAsia="宋体" w:hAnsi="宋体" w:cs="Times New Roman" w:hint="eastAsia"/>
          <w:color w:val="000000"/>
          <w:u w:val="single"/>
        </w:rPr>
        <w:t>彩图</w:t>
      </w:r>
      <w:r w:rsidRPr="00BD094D">
        <w:rPr>
          <w:rFonts w:ascii="宋体" w:eastAsia="宋体" w:hAnsi="宋体" w:cs="Times New Roman" w:hint="eastAsia"/>
          <w:color w:val="000000"/>
        </w:rPr>
        <w:t>（可以用文中有代表性的图，也可另外作图），并简单介绍一下论文的</w:t>
      </w:r>
      <w:r>
        <w:rPr>
          <w:rFonts w:asciiTheme="minorEastAsia" w:hAnsiTheme="minorEastAsia" w:hint="eastAsia"/>
          <w:color w:val="000000" w:themeColor="text1"/>
        </w:rPr>
        <w:t>亮点</w:t>
      </w:r>
      <w:r w:rsidRPr="00BD094D">
        <w:rPr>
          <w:rFonts w:ascii="宋体" w:eastAsia="宋体" w:hAnsi="宋体" w:cs="Times New Roman" w:hint="eastAsia"/>
          <w:color w:val="000000"/>
        </w:rPr>
        <w:t>（50个单词左右）。</w:t>
      </w:r>
    </w:p>
    <w:p w:rsidR="00E0428B" w:rsidRPr="00E0428B" w:rsidRDefault="00E0428B" w:rsidP="00E0428B">
      <w:pPr>
        <w:pStyle w:val="a4"/>
        <w:ind w:left="360" w:firstLineChars="0" w:firstLine="0"/>
        <w:rPr>
          <w:b/>
        </w:rPr>
      </w:pPr>
    </w:p>
    <w:p w:rsidR="00326E4A" w:rsidRPr="00636DE5" w:rsidRDefault="00757D33" w:rsidP="00636DE5">
      <w:pPr>
        <w:rPr>
          <w:b/>
        </w:rPr>
      </w:pPr>
      <w:r w:rsidRPr="00636DE5">
        <w:rPr>
          <w:b/>
        </w:rPr>
        <w:t>英文摘要示例</w:t>
      </w:r>
      <w:r w:rsidRPr="00636DE5">
        <w:rPr>
          <w:rFonts w:hint="eastAsia"/>
          <w:b/>
        </w:rPr>
        <w:t>：</w:t>
      </w:r>
    </w:p>
    <w:p w:rsidR="00E20B1A" w:rsidRPr="00636DE5" w:rsidRDefault="00E20B1A" w:rsidP="00E20B1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36DE5">
        <w:rPr>
          <w:rFonts w:ascii="Times New Roman" w:hAnsi="Times New Roman"/>
          <w:sz w:val="32"/>
          <w:szCs w:val="32"/>
        </w:rPr>
        <w:t xml:space="preserve">Synthesis and </w:t>
      </w:r>
      <w:bookmarkStart w:id="0" w:name="OLE_LINK3"/>
      <w:r w:rsidRPr="00636DE5">
        <w:rPr>
          <w:rFonts w:ascii="Times New Roman" w:hAnsi="Times New Roman"/>
          <w:sz w:val="32"/>
          <w:szCs w:val="32"/>
        </w:rPr>
        <w:t>Catalytic Properties</w:t>
      </w:r>
      <w:bookmarkEnd w:id="0"/>
      <w:r w:rsidRPr="00636DE5">
        <w:rPr>
          <w:rFonts w:ascii="Times New Roman" w:hAnsi="Times New Roman"/>
          <w:sz w:val="32"/>
          <w:szCs w:val="32"/>
        </w:rPr>
        <w:t xml:space="preserve"> of Silver </w:t>
      </w:r>
      <w:proofErr w:type="spellStart"/>
      <w:r w:rsidRPr="00636DE5">
        <w:rPr>
          <w:rFonts w:ascii="Times New Roman" w:hAnsi="Times New Roman"/>
          <w:sz w:val="32"/>
          <w:szCs w:val="32"/>
        </w:rPr>
        <w:t>Nanoparticles</w:t>
      </w:r>
      <w:proofErr w:type="spellEnd"/>
      <w:r w:rsidRPr="00636DE5">
        <w:rPr>
          <w:rFonts w:ascii="Times New Roman" w:hAnsi="Times New Roman"/>
          <w:sz w:val="32"/>
          <w:szCs w:val="32"/>
        </w:rPr>
        <w:t xml:space="preserve"> Prepared by </w:t>
      </w:r>
      <w:proofErr w:type="spellStart"/>
      <w:r w:rsidRPr="00636DE5">
        <w:rPr>
          <w:rFonts w:ascii="Times New Roman" w:hAnsi="Times New Roman"/>
          <w:sz w:val="32"/>
          <w:szCs w:val="32"/>
        </w:rPr>
        <w:t>Cyclodextrin</w:t>
      </w:r>
      <w:proofErr w:type="spellEnd"/>
      <w:r w:rsidRPr="00636DE5">
        <w:rPr>
          <w:rFonts w:ascii="Times New Roman" w:hAnsi="Times New Roman"/>
          <w:sz w:val="32"/>
          <w:szCs w:val="32"/>
        </w:rPr>
        <w:t xml:space="preserve"> </w:t>
      </w:r>
      <w:r w:rsidRPr="00636DE5">
        <w:rPr>
          <w:rFonts w:ascii="Times New Roman" w:hAnsi="Times New Roman"/>
          <w:i/>
          <w:sz w:val="32"/>
          <w:szCs w:val="32"/>
        </w:rPr>
        <w:t>in-situ</w:t>
      </w:r>
      <w:r w:rsidRPr="00636DE5">
        <w:rPr>
          <w:rFonts w:ascii="Times New Roman" w:hAnsi="Times New Roman"/>
          <w:sz w:val="32"/>
          <w:szCs w:val="32"/>
        </w:rPr>
        <w:t xml:space="preserve"> Reduction Method</w:t>
      </w:r>
    </w:p>
    <w:p w:rsidR="00E20B1A" w:rsidRPr="00FA5F43" w:rsidRDefault="00E20B1A" w:rsidP="00E20B1A">
      <w:pPr>
        <w:spacing w:line="360" w:lineRule="auto"/>
        <w:jc w:val="center"/>
        <w:rPr>
          <w:rFonts w:ascii="Times New Roman" w:hAnsi="Times New Roman"/>
          <w:i/>
          <w:szCs w:val="21"/>
        </w:rPr>
      </w:pPr>
      <w:r w:rsidRPr="00FA5F43">
        <w:rPr>
          <w:rFonts w:ascii="Times New Roman" w:hAnsi="Times New Roman"/>
          <w:i/>
          <w:szCs w:val="21"/>
        </w:rPr>
        <w:t xml:space="preserve">QIU </w:t>
      </w:r>
      <w:proofErr w:type="spellStart"/>
      <w:r w:rsidRPr="00FA5F43">
        <w:rPr>
          <w:rFonts w:ascii="Times New Roman" w:hAnsi="Times New Roman"/>
          <w:i/>
          <w:szCs w:val="21"/>
        </w:rPr>
        <w:t>Zhi-qiang</w:t>
      </w:r>
      <w:proofErr w:type="spellEnd"/>
      <w:r w:rsidRPr="00FA5F43">
        <w:rPr>
          <w:rFonts w:ascii="Times New Roman" w:hAnsi="Times New Roman"/>
          <w:i/>
          <w:szCs w:val="21"/>
        </w:rPr>
        <w:t xml:space="preserve">, WANG </w:t>
      </w:r>
      <w:proofErr w:type="spellStart"/>
      <w:r w:rsidRPr="00FA5F43">
        <w:rPr>
          <w:rFonts w:ascii="Times New Roman" w:hAnsi="Times New Roman"/>
          <w:i/>
          <w:szCs w:val="21"/>
        </w:rPr>
        <w:t>Jie</w:t>
      </w:r>
      <w:proofErr w:type="spellEnd"/>
      <w:r w:rsidRPr="00FA5F43">
        <w:rPr>
          <w:rFonts w:ascii="Times New Roman" w:hAnsi="Times New Roman"/>
          <w:i/>
          <w:szCs w:val="21"/>
        </w:rPr>
        <w:t>, YUAN Zhen-</w:t>
      </w:r>
      <w:proofErr w:type="spellStart"/>
      <w:r w:rsidRPr="00FA5F43">
        <w:rPr>
          <w:rFonts w:ascii="Times New Roman" w:hAnsi="Times New Roman"/>
          <w:i/>
          <w:szCs w:val="21"/>
        </w:rPr>
        <w:t>yu</w:t>
      </w:r>
      <w:proofErr w:type="spellEnd"/>
      <w:r w:rsidRPr="00FA5F43">
        <w:rPr>
          <w:rFonts w:ascii="Times New Roman" w:hAnsi="Times New Roman"/>
          <w:i/>
          <w:szCs w:val="21"/>
        </w:rPr>
        <w:t xml:space="preserve">, SHI Yu-ling, GUO </w:t>
      </w:r>
      <w:proofErr w:type="spellStart"/>
      <w:r w:rsidRPr="00FA5F43">
        <w:rPr>
          <w:rFonts w:ascii="Times New Roman" w:hAnsi="Times New Roman"/>
          <w:i/>
          <w:szCs w:val="21"/>
        </w:rPr>
        <w:t>Xu-hong</w:t>
      </w:r>
      <w:proofErr w:type="spellEnd"/>
    </w:p>
    <w:p w:rsidR="00E20B1A" w:rsidRPr="00FA5F43" w:rsidRDefault="00E20B1A" w:rsidP="00E20B1A">
      <w:pPr>
        <w:spacing w:line="360" w:lineRule="auto"/>
        <w:jc w:val="center"/>
        <w:rPr>
          <w:rFonts w:ascii="Times New Roman" w:hAnsi="Times New Roman"/>
          <w:i/>
          <w:szCs w:val="21"/>
        </w:rPr>
      </w:pPr>
      <w:r w:rsidRPr="00FA5F43">
        <w:rPr>
          <w:rFonts w:ascii="Times New Roman" w:hAnsi="Times New Roman"/>
          <w:i/>
          <w:szCs w:val="21"/>
        </w:rPr>
        <w:t>(State-Key Laboratory of Chemical Engineering, East China University of Science and Technology, Shanghai 200237</w:t>
      </w:r>
      <w:r>
        <w:rPr>
          <w:rFonts w:ascii="Times New Roman" w:hAnsi="Times New Roman" w:hint="eastAsia"/>
          <w:i/>
          <w:szCs w:val="21"/>
        </w:rPr>
        <w:t>，</w:t>
      </w:r>
      <w:r>
        <w:rPr>
          <w:rFonts w:ascii="Times New Roman" w:hAnsi="Times New Roman" w:hint="eastAsia"/>
          <w:i/>
          <w:szCs w:val="21"/>
        </w:rPr>
        <w:t>China</w:t>
      </w:r>
      <w:r w:rsidRPr="00FA5F43">
        <w:rPr>
          <w:rFonts w:ascii="Times New Roman" w:hAnsi="Times New Roman"/>
          <w:i/>
          <w:szCs w:val="21"/>
        </w:rPr>
        <w:t>)</w:t>
      </w:r>
    </w:p>
    <w:p w:rsidR="00E20B1A" w:rsidRPr="00FA5F43" w:rsidRDefault="00E20B1A" w:rsidP="00E20B1A">
      <w:pPr>
        <w:spacing w:line="360" w:lineRule="auto"/>
        <w:ind w:firstLineChars="200" w:firstLine="422"/>
        <w:rPr>
          <w:rFonts w:ascii="Times New Roman" w:hAnsi="Times New Roman"/>
          <w:szCs w:val="21"/>
        </w:rPr>
      </w:pPr>
      <w:r w:rsidRPr="00FA5F43">
        <w:rPr>
          <w:rFonts w:ascii="Times New Roman" w:hAnsi="Times New Roman"/>
          <w:b/>
          <w:szCs w:val="21"/>
        </w:rPr>
        <w:t>Abstract:</w:t>
      </w:r>
      <w:r w:rsidRPr="00FA5F43">
        <w:rPr>
          <w:rFonts w:ascii="Times New Roman" w:hAnsi="Times New Roman"/>
          <w:szCs w:val="21"/>
        </w:rPr>
        <w:t xml:space="preserve"> Metal </w:t>
      </w:r>
      <w:proofErr w:type="spellStart"/>
      <w:r w:rsidRPr="00FA5F43">
        <w:rPr>
          <w:rFonts w:ascii="Times New Roman" w:hAnsi="Times New Roman"/>
          <w:szCs w:val="21"/>
        </w:rPr>
        <w:t>nanoparticles</w:t>
      </w:r>
      <w:proofErr w:type="spellEnd"/>
      <w:r w:rsidRPr="00FA5F43">
        <w:rPr>
          <w:rFonts w:ascii="Times New Roman" w:hAnsi="Times New Roman"/>
          <w:szCs w:val="21"/>
        </w:rPr>
        <w:t xml:space="preserve"> exhibit</w:t>
      </w:r>
      <w:r w:rsidRPr="00FA5F43">
        <w:rPr>
          <w:rFonts w:ascii="Times New Roman" w:hAnsi="Times New Roman" w:hint="eastAsia"/>
          <w:szCs w:val="21"/>
        </w:rPr>
        <w:t>ed</w:t>
      </w:r>
      <w:r w:rsidRPr="00FA5F43">
        <w:rPr>
          <w:rFonts w:ascii="Times New Roman" w:hAnsi="Times New Roman"/>
          <w:szCs w:val="21"/>
        </w:rPr>
        <w:t xml:space="preserve"> different physicochemical properties as</w:t>
      </w:r>
      <w:r w:rsidRPr="00FA5F43">
        <w:rPr>
          <w:rFonts w:ascii="Times New Roman" w:hAnsi="Times New Roman" w:hint="eastAsia"/>
          <w:szCs w:val="21"/>
        </w:rPr>
        <w:t xml:space="preserve"> </w:t>
      </w:r>
      <w:r w:rsidRPr="00FA5F43">
        <w:rPr>
          <w:rFonts w:ascii="Times New Roman" w:hAnsi="Times New Roman"/>
          <w:szCs w:val="21"/>
        </w:rPr>
        <w:t>compared to their bulk materials</w:t>
      </w:r>
      <w:r w:rsidRPr="00FA5F43">
        <w:rPr>
          <w:rFonts w:ascii="Times New Roman" w:hAnsi="Times New Roman" w:hint="eastAsia"/>
          <w:szCs w:val="21"/>
        </w:rPr>
        <w:t xml:space="preserve"> due to their high </w:t>
      </w:r>
      <w:r w:rsidRPr="00FA5F43">
        <w:rPr>
          <w:rFonts w:ascii="Times New Roman" w:hAnsi="Times New Roman"/>
          <w:szCs w:val="21"/>
        </w:rPr>
        <w:t>surface-to-volume ratio,</w:t>
      </w:r>
      <w:r w:rsidRPr="00FA5F43">
        <w:rPr>
          <w:rFonts w:ascii="Times New Roman" w:hAnsi="Times New Roman" w:hint="eastAsia"/>
          <w:szCs w:val="21"/>
        </w:rPr>
        <w:t xml:space="preserve"> which </w:t>
      </w:r>
      <w:r w:rsidRPr="00FA5F43">
        <w:rPr>
          <w:rFonts w:ascii="Times New Roman" w:hAnsi="Times New Roman"/>
          <w:szCs w:val="21"/>
        </w:rPr>
        <w:t>ha</w:t>
      </w:r>
      <w:r w:rsidRPr="00FA5F43">
        <w:rPr>
          <w:rFonts w:ascii="Times New Roman" w:hAnsi="Times New Roman" w:hint="eastAsia"/>
          <w:szCs w:val="21"/>
        </w:rPr>
        <w:t>d</w:t>
      </w:r>
      <w:r w:rsidRPr="00FA5F43">
        <w:rPr>
          <w:rFonts w:ascii="Times New Roman" w:hAnsi="Times New Roman"/>
          <w:szCs w:val="21"/>
        </w:rPr>
        <w:t xml:space="preserve"> </w:t>
      </w:r>
      <w:r w:rsidRPr="00FA5F43">
        <w:rPr>
          <w:rFonts w:ascii="Times New Roman" w:hAnsi="Times New Roman" w:hint="eastAsia"/>
          <w:szCs w:val="21"/>
        </w:rPr>
        <w:t xml:space="preserve">a </w:t>
      </w:r>
      <w:r w:rsidRPr="00FA5F43">
        <w:rPr>
          <w:rFonts w:ascii="Times New Roman" w:hAnsi="Times New Roman"/>
          <w:szCs w:val="21"/>
        </w:rPr>
        <w:t>broad application prospect</w:t>
      </w:r>
      <w:r w:rsidRPr="00FA5F43">
        <w:rPr>
          <w:rFonts w:ascii="Times New Roman" w:hAnsi="Times New Roman" w:hint="eastAsia"/>
          <w:szCs w:val="21"/>
        </w:rPr>
        <w:t>.</w:t>
      </w:r>
      <w:r w:rsidRPr="00FA5F43">
        <w:rPr>
          <w:rFonts w:ascii="Times New Roman" w:hAnsi="Times New Roman"/>
          <w:szCs w:val="21"/>
        </w:rPr>
        <w:t xml:space="preserve"> </w:t>
      </w:r>
      <w:r w:rsidRPr="00FA5F43">
        <w:rPr>
          <w:rFonts w:ascii="Times New Roman" w:hAnsi="Times New Roman" w:hint="eastAsia"/>
          <w:szCs w:val="21"/>
        </w:rPr>
        <w:t xml:space="preserve">However, </w:t>
      </w:r>
      <w:r w:rsidRPr="00FA5F43">
        <w:rPr>
          <w:rFonts w:ascii="Times New Roman" w:hAnsi="Times New Roman"/>
          <w:szCs w:val="21"/>
        </w:rPr>
        <w:t>the tendency of aggregat</w:t>
      </w:r>
      <w:r w:rsidRPr="00FA5F43">
        <w:rPr>
          <w:rFonts w:ascii="Times New Roman" w:hAnsi="Times New Roman" w:hint="eastAsia"/>
          <w:szCs w:val="21"/>
        </w:rPr>
        <w:t xml:space="preserve">ion of </w:t>
      </w:r>
      <w:proofErr w:type="spellStart"/>
      <w:r w:rsidRPr="00FA5F43">
        <w:rPr>
          <w:rFonts w:ascii="Times New Roman" w:hAnsi="Times New Roman" w:hint="eastAsia"/>
          <w:szCs w:val="21"/>
        </w:rPr>
        <w:t>nanopart</w:t>
      </w:r>
      <w:r w:rsidRPr="00FA5F43">
        <w:rPr>
          <w:rFonts w:ascii="Times New Roman" w:hAnsi="Times New Roman"/>
          <w:szCs w:val="21"/>
        </w:rPr>
        <w:t>ic</w:t>
      </w:r>
      <w:r w:rsidRPr="00FA5F43">
        <w:rPr>
          <w:rFonts w:ascii="Times New Roman" w:hAnsi="Times New Roman" w:hint="eastAsia"/>
          <w:szCs w:val="21"/>
        </w:rPr>
        <w:t>les</w:t>
      </w:r>
      <w:proofErr w:type="spellEnd"/>
      <w:r w:rsidRPr="00FA5F43">
        <w:rPr>
          <w:rFonts w:ascii="Times New Roman" w:hAnsi="Times New Roman" w:hint="eastAsia"/>
          <w:szCs w:val="21"/>
        </w:rPr>
        <w:t xml:space="preserve"> must be overcome by using</w:t>
      </w:r>
      <w:r w:rsidRPr="00FA5F43">
        <w:rPr>
          <w:rFonts w:ascii="Times New Roman" w:hAnsi="Times New Roman"/>
          <w:szCs w:val="21"/>
        </w:rPr>
        <w:t xml:space="preserve"> </w:t>
      </w:r>
      <w:r w:rsidRPr="00FA5F43">
        <w:rPr>
          <w:rFonts w:ascii="Times New Roman" w:hAnsi="Times New Roman" w:hint="eastAsia"/>
          <w:szCs w:val="21"/>
        </w:rPr>
        <w:t>suitable capping agents.</w:t>
      </w:r>
      <w:r w:rsidRPr="00FA5F43">
        <w:rPr>
          <w:rFonts w:ascii="Times New Roman" w:hAnsi="Times New Roman"/>
          <w:szCs w:val="21"/>
        </w:rPr>
        <w:t xml:space="preserve"> The </w:t>
      </w:r>
      <w:r w:rsidRPr="00FA5F43">
        <w:rPr>
          <w:rFonts w:ascii="Times New Roman" w:hAnsi="Times New Roman" w:hint="eastAsia"/>
          <w:szCs w:val="21"/>
        </w:rPr>
        <w:t>capping agents</w:t>
      </w:r>
      <w:r w:rsidRPr="00FA5F43">
        <w:rPr>
          <w:rFonts w:ascii="Times New Roman" w:hAnsi="Times New Roman"/>
          <w:szCs w:val="21"/>
        </w:rPr>
        <w:t xml:space="preserve"> play</w:t>
      </w:r>
      <w:r w:rsidRPr="00FA5F43">
        <w:rPr>
          <w:rFonts w:ascii="Times New Roman" w:hAnsi="Times New Roman" w:hint="eastAsia"/>
          <w:szCs w:val="21"/>
        </w:rPr>
        <w:t>ed</w:t>
      </w:r>
      <w:r w:rsidRPr="00FA5F43">
        <w:rPr>
          <w:rFonts w:ascii="Times New Roman" w:hAnsi="Times New Roman"/>
          <w:szCs w:val="21"/>
        </w:rPr>
        <w:t xml:space="preserve"> a</w:t>
      </w:r>
      <w:r w:rsidRPr="00FA5F43">
        <w:rPr>
          <w:rFonts w:ascii="Times New Roman" w:hAnsi="Times New Roman" w:hint="eastAsia"/>
          <w:szCs w:val="21"/>
        </w:rPr>
        <w:t xml:space="preserve"> </w:t>
      </w:r>
      <w:r w:rsidRPr="00FA5F43">
        <w:rPr>
          <w:rFonts w:ascii="Times New Roman" w:hAnsi="Times New Roman"/>
          <w:szCs w:val="21"/>
        </w:rPr>
        <w:t xml:space="preserve">significant role in stabilizing the </w:t>
      </w:r>
      <w:r w:rsidRPr="00FA5F43">
        <w:rPr>
          <w:rFonts w:ascii="Times New Roman" w:hAnsi="Times New Roman" w:hint="eastAsia"/>
          <w:szCs w:val="21"/>
        </w:rPr>
        <w:t>m</w:t>
      </w:r>
      <w:r w:rsidRPr="00FA5F43">
        <w:rPr>
          <w:rFonts w:ascii="Times New Roman" w:hAnsi="Times New Roman"/>
          <w:szCs w:val="21"/>
        </w:rPr>
        <w:t xml:space="preserve">etal </w:t>
      </w:r>
      <w:proofErr w:type="spellStart"/>
      <w:r w:rsidRPr="00FA5F43">
        <w:rPr>
          <w:rFonts w:ascii="Times New Roman" w:hAnsi="Times New Roman"/>
          <w:szCs w:val="21"/>
        </w:rPr>
        <w:t>nanoparticles</w:t>
      </w:r>
      <w:proofErr w:type="spellEnd"/>
      <w:r w:rsidRPr="00FA5F43">
        <w:rPr>
          <w:rFonts w:ascii="Times New Roman" w:hAnsi="Times New Roman" w:hint="eastAsia"/>
          <w:szCs w:val="21"/>
        </w:rPr>
        <w:t xml:space="preserve"> and influenced their</w:t>
      </w:r>
      <w:r w:rsidRPr="00FA5F43">
        <w:rPr>
          <w:rFonts w:ascii="Times New Roman" w:hAnsi="Times New Roman"/>
          <w:szCs w:val="21"/>
        </w:rPr>
        <w:t xml:space="preserve"> catalytic performance</w:t>
      </w:r>
      <w:r w:rsidRPr="00FA5F43">
        <w:rPr>
          <w:rFonts w:ascii="Times New Roman" w:hAnsi="Times New Roman" w:hint="eastAsia"/>
          <w:szCs w:val="21"/>
        </w:rPr>
        <w:t xml:space="preserve">. </w:t>
      </w:r>
      <w:r w:rsidRPr="00FA5F43">
        <w:rPr>
          <w:rFonts w:ascii="Times New Roman" w:hAnsi="Times New Roman"/>
          <w:szCs w:val="21"/>
        </w:rPr>
        <w:t>T</w:t>
      </w:r>
      <w:r w:rsidRPr="00FA5F43">
        <w:rPr>
          <w:rFonts w:ascii="Times New Roman" w:hAnsi="Times New Roman" w:hint="eastAsia"/>
          <w:szCs w:val="21"/>
        </w:rPr>
        <w:t>herefore, it</w:t>
      </w:r>
      <w:r w:rsidRPr="00FA5F43">
        <w:rPr>
          <w:rFonts w:ascii="Times New Roman" w:hAnsi="Times New Roman"/>
          <w:szCs w:val="21"/>
        </w:rPr>
        <w:t>’</w:t>
      </w:r>
      <w:r w:rsidRPr="00FA5F43">
        <w:rPr>
          <w:rFonts w:ascii="Times New Roman" w:hAnsi="Times New Roman" w:hint="eastAsia"/>
          <w:szCs w:val="21"/>
        </w:rPr>
        <w:t xml:space="preserve">s necessary to find the proper capping agents of metal </w:t>
      </w:r>
      <w:proofErr w:type="spellStart"/>
      <w:r w:rsidRPr="00FA5F43">
        <w:rPr>
          <w:rFonts w:ascii="Times New Roman" w:hAnsi="Times New Roman" w:hint="eastAsia"/>
          <w:szCs w:val="21"/>
        </w:rPr>
        <w:t>nanoparticles</w:t>
      </w:r>
      <w:proofErr w:type="spellEnd"/>
      <w:r w:rsidRPr="00FA5F43">
        <w:rPr>
          <w:rFonts w:ascii="Times New Roman" w:hAnsi="Times New Roman" w:hint="eastAsia"/>
          <w:szCs w:val="21"/>
        </w:rPr>
        <w:t xml:space="preserve">. </w:t>
      </w:r>
      <w:r w:rsidRPr="00FA5F43">
        <w:rPr>
          <w:rFonts w:ascii="Times New Roman" w:hAnsi="Times New Roman"/>
          <w:szCs w:val="21"/>
        </w:rPr>
        <w:t xml:space="preserve">A facile and effective method to produce silver </w:t>
      </w:r>
      <w:proofErr w:type="spellStart"/>
      <w:r w:rsidRPr="00FA5F43">
        <w:rPr>
          <w:rFonts w:ascii="Times New Roman" w:hAnsi="Times New Roman"/>
          <w:szCs w:val="21"/>
        </w:rPr>
        <w:t>nanoparticles</w:t>
      </w:r>
      <w:proofErr w:type="spellEnd"/>
      <w:r w:rsidRPr="00FA5F43">
        <w:rPr>
          <w:rFonts w:ascii="Times New Roman" w:hAnsi="Times New Roman"/>
          <w:szCs w:val="21"/>
        </w:rPr>
        <w:t xml:space="preserve"> (Ag-NPs) in a water solution is reported. </w:t>
      </w:r>
      <w:proofErr w:type="spellStart"/>
      <w:r w:rsidRPr="00FA5F43">
        <w:rPr>
          <w:rFonts w:ascii="Times New Roman" w:hAnsi="Times New Roman"/>
          <w:szCs w:val="21"/>
        </w:rPr>
        <w:t>Cyclodextrin</w:t>
      </w:r>
      <w:proofErr w:type="spellEnd"/>
      <w:r w:rsidRPr="00FA5F43">
        <w:rPr>
          <w:rFonts w:ascii="Times New Roman" w:hAnsi="Times New Roman"/>
          <w:szCs w:val="21"/>
        </w:rPr>
        <w:t xml:space="preserve"> (CD), a soluble nontoxic molecule, was made up of six, seven, or eight glucose units, called α-, β- and γ-CD, respectively. Due to their unique hydrophobic cavities, CDs were used as an eco-friendly </w:t>
      </w:r>
      <w:r w:rsidRPr="00FA5F43">
        <w:rPr>
          <w:rFonts w:ascii="Times New Roman" w:hAnsi="Times New Roman" w:hint="eastAsia"/>
          <w:szCs w:val="21"/>
        </w:rPr>
        <w:t>capping agent</w:t>
      </w:r>
      <w:r w:rsidRPr="00FA5F43">
        <w:rPr>
          <w:rFonts w:ascii="Times New Roman" w:hAnsi="Times New Roman"/>
          <w:szCs w:val="21"/>
        </w:rPr>
        <w:t xml:space="preserve"> to stabilize the Ag-NPs by the hydrophobic interactions with the </w:t>
      </w:r>
      <w:proofErr w:type="spellStart"/>
      <w:r w:rsidRPr="00FA5F43">
        <w:rPr>
          <w:rFonts w:ascii="Times New Roman" w:hAnsi="Times New Roman"/>
          <w:szCs w:val="21"/>
        </w:rPr>
        <w:t>apolar</w:t>
      </w:r>
      <w:proofErr w:type="spellEnd"/>
      <w:r w:rsidRPr="00FA5F43">
        <w:rPr>
          <w:rFonts w:ascii="Times New Roman" w:hAnsi="Times New Roman"/>
          <w:szCs w:val="21"/>
        </w:rPr>
        <w:t xml:space="preserve"> primary faces of CD. In this paper, CD-capped silver </w:t>
      </w:r>
      <w:proofErr w:type="spellStart"/>
      <w:r w:rsidRPr="00FA5F43">
        <w:rPr>
          <w:rFonts w:ascii="Times New Roman" w:hAnsi="Times New Roman"/>
          <w:szCs w:val="21"/>
        </w:rPr>
        <w:t>nanoparticles</w:t>
      </w:r>
      <w:proofErr w:type="spellEnd"/>
      <w:r w:rsidRPr="00FA5F43">
        <w:rPr>
          <w:rFonts w:ascii="Times New Roman" w:hAnsi="Times New Roman"/>
          <w:szCs w:val="21"/>
        </w:rPr>
        <w:t xml:space="preserve"> were synthesized in an alkaline aqueous solution by reducing silver nitrate with CD and the synergetic catalytic effect between Ag-NP and different </w:t>
      </w:r>
      <w:r w:rsidRPr="00FA5F43">
        <w:rPr>
          <w:rFonts w:ascii="Times New Roman" w:hAnsi="Times New Roman"/>
          <w:szCs w:val="21"/>
        </w:rPr>
        <w:lastRenderedPageBreak/>
        <w:t>kind of CDs was investigated. Then TEM, FT-IR and UV-</w:t>
      </w:r>
      <w:proofErr w:type="spellStart"/>
      <w:r w:rsidRPr="00FA5F43">
        <w:rPr>
          <w:rFonts w:ascii="Times New Roman" w:hAnsi="Times New Roman"/>
          <w:szCs w:val="21"/>
        </w:rPr>
        <w:t>vis</w:t>
      </w:r>
      <w:proofErr w:type="spellEnd"/>
      <w:r w:rsidRPr="00FA5F43">
        <w:rPr>
          <w:rFonts w:ascii="Times New Roman" w:hAnsi="Times New Roman"/>
          <w:szCs w:val="21"/>
        </w:rPr>
        <w:t xml:space="preserve"> spectroscopy were employed to characterize the synthesized Ag-NP. It was revealed that the size distributions of </w:t>
      </w:r>
      <w:r w:rsidRPr="00FA5F43">
        <w:rPr>
          <w:rFonts w:ascii="Times New Roman" w:hAnsi="Times New Roman" w:hint="eastAsia"/>
          <w:szCs w:val="21"/>
        </w:rPr>
        <w:t>Ag-NP prepared in proper pH and CD concentration were quite uniform and could be controlled</w:t>
      </w:r>
      <w:r w:rsidRPr="00FA5F43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(10</w:t>
      </w:r>
      <w:r>
        <w:rPr>
          <w:rFonts w:ascii="宋体" w:hAnsi="宋体" w:hint="eastAsia"/>
          <w:szCs w:val="21"/>
        </w:rPr>
        <w:t>-</w:t>
      </w:r>
      <w:r w:rsidRPr="00FA5F43">
        <w:rPr>
          <w:rFonts w:ascii="Times New Roman" w:hAnsi="Times New Roman" w:hint="eastAsia"/>
          <w:szCs w:val="21"/>
        </w:rPr>
        <w:t xml:space="preserve">30 nm). And a higher pH (pH&gt;12) or lower CD concentration </w:t>
      </w:r>
      <w:proofErr w:type="gramStart"/>
      <w:r w:rsidRPr="00FA5F43">
        <w:rPr>
          <w:rFonts w:ascii="Times New Roman" w:hAnsi="Times New Roman" w:hint="eastAsia"/>
          <w:szCs w:val="21"/>
        </w:rPr>
        <w:t>(</w:t>
      </w:r>
      <w:r w:rsidRPr="00FA5F43">
        <w:rPr>
          <w:rFonts w:ascii="Times New Roman" w:hAnsi="Times New Roman"/>
          <w:szCs w:val="21"/>
        </w:rPr>
        <w:t xml:space="preserve"> </w:t>
      </w:r>
      <w:r w:rsidRPr="00973136">
        <w:rPr>
          <w:rFonts w:ascii="Times New Roman" w:hAnsi="Times New Roman" w:hint="eastAsia"/>
          <w:i/>
          <w:szCs w:val="21"/>
        </w:rPr>
        <w:t>c</w:t>
      </w:r>
      <w:proofErr w:type="gramEnd"/>
      <w:r w:rsidRPr="00FA5F43">
        <w:rPr>
          <w:rFonts w:ascii="Times New Roman" w:hAnsi="Times New Roman" w:hint="eastAsia"/>
          <w:szCs w:val="21"/>
        </w:rPr>
        <w:t xml:space="preserve">&lt;0.0025 </w:t>
      </w:r>
      <w:proofErr w:type="spellStart"/>
      <w:r w:rsidRPr="00FA5F43">
        <w:rPr>
          <w:rFonts w:ascii="Times New Roman" w:hAnsi="Times New Roman" w:hint="eastAsia"/>
          <w:szCs w:val="21"/>
        </w:rPr>
        <w:t>mmol</w:t>
      </w:r>
      <w:proofErr w:type="spellEnd"/>
      <w:r w:rsidRPr="00FA5F43">
        <w:rPr>
          <w:rFonts w:ascii="Times New Roman" w:hAnsi="Times New Roman" w:hint="eastAsia"/>
          <w:szCs w:val="21"/>
        </w:rPr>
        <w:t>/L) would lead to the aggregation of Ag-NP during the synthesis</w:t>
      </w:r>
      <w:r w:rsidRPr="00FA5F43">
        <w:rPr>
          <w:rFonts w:ascii="Times New Roman" w:hAnsi="Times New Roman"/>
          <w:szCs w:val="21"/>
        </w:rPr>
        <w:t xml:space="preserve"> procedure</w:t>
      </w:r>
      <w:r w:rsidRPr="00FA5F43">
        <w:rPr>
          <w:rFonts w:ascii="Times New Roman" w:hAnsi="Times New Roman" w:hint="eastAsia"/>
          <w:szCs w:val="21"/>
        </w:rPr>
        <w:t>. Recently, it was r</w:t>
      </w:r>
      <w:r w:rsidRPr="00FA5F43">
        <w:rPr>
          <w:rFonts w:ascii="Times New Roman" w:hAnsi="Times New Roman"/>
          <w:szCs w:val="21"/>
        </w:rPr>
        <w:t xml:space="preserve">eported that the CDs and Ag-NP had cooperative catalytic activity during the 4-nitrophenol (4-NP) reduction reactions. During the reaction, the CD-capped Ag-NP had a strong catalytic effect on the reduction of 4-NP, and it was found that </w:t>
      </w:r>
      <w:r w:rsidRPr="000710B6">
        <w:rPr>
          <w:rFonts w:ascii="Times New Roman" w:hAnsi="Times New Roman"/>
          <w:i/>
          <w:szCs w:val="21"/>
        </w:rPr>
        <w:t>β</w:t>
      </w:r>
      <w:r w:rsidRPr="00FA5F43">
        <w:rPr>
          <w:rFonts w:ascii="Times New Roman" w:hAnsi="Times New Roman"/>
          <w:szCs w:val="21"/>
        </w:rPr>
        <w:t xml:space="preserve">- </w:t>
      </w:r>
      <w:r w:rsidRPr="00FA5F43">
        <w:rPr>
          <w:rFonts w:ascii="Times New Roman" w:hAnsi="Times New Roman" w:hint="eastAsia"/>
          <w:szCs w:val="21"/>
        </w:rPr>
        <w:t xml:space="preserve">and </w:t>
      </w:r>
      <w:r w:rsidRPr="000710B6">
        <w:rPr>
          <w:rFonts w:ascii="Times New Roman" w:hAnsi="Times New Roman"/>
          <w:i/>
          <w:szCs w:val="21"/>
        </w:rPr>
        <w:t>γ</w:t>
      </w:r>
      <w:r w:rsidRPr="00FA5F43">
        <w:rPr>
          <w:rFonts w:ascii="Times New Roman" w:hAnsi="Times New Roman"/>
          <w:szCs w:val="21"/>
        </w:rPr>
        <w:t>-</w:t>
      </w:r>
      <w:r w:rsidRPr="00FA5F43">
        <w:rPr>
          <w:rFonts w:ascii="Times New Roman" w:hAnsi="Times New Roman" w:hint="eastAsia"/>
          <w:szCs w:val="21"/>
        </w:rPr>
        <w:t xml:space="preserve">CD-capped Ag-NP had a better catalytic activity than that of </w:t>
      </w:r>
      <w:r w:rsidRPr="00FA5F43">
        <w:rPr>
          <w:rFonts w:ascii="Times New Roman" w:hAnsi="Times New Roman"/>
          <w:szCs w:val="21"/>
        </w:rPr>
        <w:t>α</w:t>
      </w:r>
      <w:r w:rsidRPr="00FA5F43">
        <w:rPr>
          <w:rFonts w:ascii="Times New Roman" w:hAnsi="Times New Roman" w:hint="eastAsia"/>
          <w:szCs w:val="21"/>
        </w:rPr>
        <w:t>-CD-capped Ag-NP.</w:t>
      </w:r>
      <w:r w:rsidRPr="00FA5F43">
        <w:rPr>
          <w:rFonts w:ascii="Times New Roman" w:hAnsi="Times New Roman"/>
          <w:szCs w:val="21"/>
        </w:rPr>
        <w:t xml:space="preserve"> </w:t>
      </w:r>
      <w:r w:rsidRPr="00FA5F43">
        <w:rPr>
          <w:rFonts w:ascii="Times New Roman" w:hAnsi="Times New Roman" w:hint="eastAsia"/>
          <w:szCs w:val="21"/>
        </w:rPr>
        <w:t xml:space="preserve">The </w:t>
      </w:r>
      <w:r w:rsidRPr="00FA5F43">
        <w:rPr>
          <w:rFonts w:ascii="Times New Roman" w:hAnsi="Times New Roman"/>
          <w:szCs w:val="21"/>
        </w:rPr>
        <w:t xml:space="preserve">activation energy of </w:t>
      </w:r>
      <w:r w:rsidRPr="000710B6">
        <w:rPr>
          <w:rFonts w:ascii="Times New Roman" w:hAnsi="Times New Roman"/>
          <w:i/>
          <w:szCs w:val="21"/>
        </w:rPr>
        <w:t>β</w:t>
      </w:r>
      <w:r w:rsidRPr="00FA5F43">
        <w:rPr>
          <w:rFonts w:ascii="Times New Roman" w:hAnsi="Times New Roman"/>
          <w:szCs w:val="21"/>
        </w:rPr>
        <w:t xml:space="preserve">-CD-capped Ag-NP in the reduction of 4-NP was </w:t>
      </w:r>
      <w:r w:rsidRPr="00FA5F43">
        <w:rPr>
          <w:rFonts w:ascii="Times New Roman" w:hAnsi="Times New Roman" w:hint="eastAsia"/>
          <w:szCs w:val="21"/>
        </w:rPr>
        <w:t>calculated</w:t>
      </w:r>
      <w:r w:rsidRPr="00FA5F43">
        <w:rPr>
          <w:rFonts w:ascii="Times New Roman" w:hAnsi="Times New Roman"/>
          <w:szCs w:val="21"/>
        </w:rPr>
        <w:t xml:space="preserve"> </w:t>
      </w:r>
      <w:r w:rsidRPr="00FA5F43">
        <w:rPr>
          <w:rFonts w:ascii="Times New Roman" w:hAnsi="Times New Roman" w:hint="eastAsia"/>
          <w:szCs w:val="21"/>
        </w:rPr>
        <w:t>to</w:t>
      </w:r>
      <w:r w:rsidRPr="00FA5F43">
        <w:rPr>
          <w:rFonts w:ascii="Times New Roman" w:hAnsi="Times New Roman"/>
          <w:szCs w:val="21"/>
        </w:rPr>
        <w:t xml:space="preserve"> be 48.1 kJ/mol, which is lower than that of </w:t>
      </w:r>
      <w:r w:rsidRPr="000710B6">
        <w:rPr>
          <w:rFonts w:ascii="Times New Roman" w:hAnsi="Times New Roman"/>
          <w:i/>
          <w:szCs w:val="21"/>
        </w:rPr>
        <w:t>α</w:t>
      </w:r>
      <w:r w:rsidRPr="00FA5F43">
        <w:rPr>
          <w:rFonts w:ascii="Times New Roman" w:hAnsi="Times New Roman"/>
          <w:szCs w:val="21"/>
        </w:rPr>
        <w:t xml:space="preserve">- </w:t>
      </w:r>
      <w:r w:rsidRPr="00FA5F43">
        <w:rPr>
          <w:rFonts w:ascii="Times New Roman" w:hAnsi="Times New Roman" w:hint="eastAsia"/>
          <w:szCs w:val="21"/>
        </w:rPr>
        <w:t xml:space="preserve">and </w:t>
      </w:r>
      <w:r w:rsidRPr="000710B6">
        <w:rPr>
          <w:rFonts w:ascii="Times New Roman" w:hAnsi="Times New Roman"/>
          <w:i/>
          <w:szCs w:val="21"/>
        </w:rPr>
        <w:t>γ</w:t>
      </w:r>
      <w:r w:rsidRPr="00FA5F43">
        <w:rPr>
          <w:rFonts w:ascii="Times New Roman" w:hAnsi="Times New Roman"/>
          <w:szCs w:val="21"/>
        </w:rPr>
        <w:t>-</w:t>
      </w:r>
      <w:r w:rsidRPr="00FA5F43">
        <w:rPr>
          <w:rFonts w:ascii="Times New Roman" w:hAnsi="Times New Roman" w:hint="eastAsia"/>
          <w:szCs w:val="21"/>
        </w:rPr>
        <w:t>CD-capped Ag-NP</w:t>
      </w:r>
      <w:r w:rsidRPr="00FA5F43">
        <w:rPr>
          <w:rFonts w:ascii="Times New Roman" w:hAnsi="Times New Roman"/>
          <w:szCs w:val="21"/>
        </w:rPr>
        <w:t>.</w:t>
      </w:r>
    </w:p>
    <w:p w:rsidR="00E20B1A" w:rsidRPr="005E45F4" w:rsidRDefault="00E20B1A" w:rsidP="00E20B1A">
      <w:pPr>
        <w:spacing w:line="360" w:lineRule="auto"/>
        <w:ind w:firstLineChars="200" w:firstLine="422"/>
        <w:rPr>
          <w:rFonts w:ascii="Times New Roman" w:hAnsi="Times New Roman"/>
          <w:szCs w:val="21"/>
        </w:rPr>
      </w:pPr>
      <w:r w:rsidRPr="005E45F4">
        <w:rPr>
          <w:rFonts w:ascii="Times New Roman" w:hAnsi="Times New Roman"/>
          <w:b/>
          <w:szCs w:val="21"/>
        </w:rPr>
        <w:t>Keywords:</w:t>
      </w:r>
      <w:r w:rsidRPr="005E45F4">
        <w:rPr>
          <w:rFonts w:ascii="Times New Roman" w:hAnsi="Times New Roman"/>
          <w:szCs w:val="21"/>
        </w:rPr>
        <w:t xml:space="preserve"> </w:t>
      </w:r>
      <w:proofErr w:type="spellStart"/>
      <w:r w:rsidRPr="005E45F4">
        <w:rPr>
          <w:rFonts w:ascii="Times New Roman" w:hAnsi="Times New Roman"/>
          <w:szCs w:val="21"/>
        </w:rPr>
        <w:t>cyclodextrin</w:t>
      </w:r>
      <w:proofErr w:type="spellEnd"/>
      <w:r w:rsidRPr="005E45F4">
        <w:rPr>
          <w:rFonts w:ascii="Times New Roman" w:hAnsi="Times New Roman" w:hint="eastAsia"/>
          <w:szCs w:val="21"/>
        </w:rPr>
        <w:t xml:space="preserve">; </w:t>
      </w:r>
      <w:r w:rsidRPr="005E45F4">
        <w:rPr>
          <w:rFonts w:ascii="Times New Roman" w:hAnsi="Times New Roman"/>
          <w:szCs w:val="21"/>
        </w:rPr>
        <w:t xml:space="preserve">silver </w:t>
      </w:r>
      <w:proofErr w:type="spellStart"/>
      <w:r w:rsidRPr="005E45F4">
        <w:rPr>
          <w:rFonts w:ascii="Times New Roman" w:hAnsi="Times New Roman"/>
          <w:szCs w:val="21"/>
        </w:rPr>
        <w:t>nanoparticles</w:t>
      </w:r>
      <w:proofErr w:type="spellEnd"/>
      <w:proofErr w:type="gramStart"/>
      <w:r w:rsidRPr="005E45F4">
        <w:rPr>
          <w:rFonts w:ascii="Times New Roman" w:hAnsi="Times New Roman" w:hint="eastAsia"/>
          <w:szCs w:val="21"/>
        </w:rPr>
        <w:t xml:space="preserve">; </w:t>
      </w:r>
      <w:r w:rsidRPr="005E45F4">
        <w:rPr>
          <w:rFonts w:ascii="Times New Roman" w:hAnsi="Times New Roman"/>
          <w:szCs w:val="21"/>
        </w:rPr>
        <w:t xml:space="preserve"> catalysis</w:t>
      </w:r>
      <w:proofErr w:type="gramEnd"/>
      <w:r w:rsidRPr="005E45F4">
        <w:rPr>
          <w:rFonts w:ascii="Times New Roman" w:hAnsi="Times New Roman" w:hint="eastAsia"/>
          <w:szCs w:val="21"/>
        </w:rPr>
        <w:t xml:space="preserve">; </w:t>
      </w:r>
      <w:r w:rsidRPr="005E45F4">
        <w:rPr>
          <w:rFonts w:ascii="Times New Roman" w:hAnsi="Times New Roman"/>
          <w:szCs w:val="21"/>
        </w:rPr>
        <w:t>4-nitrophenol</w:t>
      </w:r>
    </w:p>
    <w:p w:rsidR="00E20B1A" w:rsidRPr="002C78EE" w:rsidRDefault="00E20B1A" w:rsidP="00E20B1A">
      <w:pPr>
        <w:spacing w:line="360" w:lineRule="auto"/>
        <w:rPr>
          <w:rFonts w:ascii="Times New Roman" w:hAnsi="Times New Roman"/>
          <w:sz w:val="24"/>
        </w:rPr>
      </w:pPr>
    </w:p>
    <w:p w:rsidR="00C64A9E" w:rsidRPr="00757D33" w:rsidRDefault="00757D33">
      <w:pPr>
        <w:rPr>
          <w:b/>
        </w:rPr>
      </w:pPr>
      <w:r w:rsidRPr="00757D33">
        <w:rPr>
          <w:rFonts w:hint="eastAsia"/>
          <w:b/>
        </w:rPr>
        <w:t>英文目次</w:t>
      </w:r>
      <w:r w:rsidR="00BD094D">
        <w:rPr>
          <w:rFonts w:hint="eastAsia"/>
          <w:b/>
        </w:rPr>
        <w:t>中</w:t>
      </w:r>
      <w:r w:rsidRPr="00757D33">
        <w:rPr>
          <w:rFonts w:hint="eastAsia"/>
          <w:b/>
        </w:rPr>
        <w:t>图文摘要示例：</w:t>
      </w:r>
    </w:p>
    <w:p w:rsidR="00E20B1A" w:rsidRPr="00636DE5" w:rsidRDefault="00E20B1A" w:rsidP="00E20B1A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36DE5">
        <w:rPr>
          <w:rFonts w:ascii="Times New Roman" w:hAnsi="Times New Roman"/>
          <w:sz w:val="32"/>
          <w:szCs w:val="32"/>
        </w:rPr>
        <w:t xml:space="preserve">Synthesis and Catalytic Properties of Silver </w:t>
      </w:r>
      <w:proofErr w:type="spellStart"/>
      <w:r w:rsidRPr="00636DE5">
        <w:rPr>
          <w:rFonts w:ascii="Times New Roman" w:hAnsi="Times New Roman"/>
          <w:sz w:val="32"/>
          <w:szCs w:val="32"/>
        </w:rPr>
        <w:t>Nanoparticles</w:t>
      </w:r>
      <w:proofErr w:type="spellEnd"/>
      <w:r w:rsidRPr="00636DE5">
        <w:rPr>
          <w:rFonts w:ascii="Times New Roman" w:hAnsi="Times New Roman"/>
          <w:sz w:val="32"/>
          <w:szCs w:val="32"/>
        </w:rPr>
        <w:t xml:space="preserve"> Prepared by </w:t>
      </w:r>
      <w:proofErr w:type="spellStart"/>
      <w:r w:rsidRPr="00636DE5">
        <w:rPr>
          <w:rFonts w:ascii="Times New Roman" w:hAnsi="Times New Roman"/>
          <w:sz w:val="32"/>
          <w:szCs w:val="32"/>
        </w:rPr>
        <w:t>Cyclodextrin</w:t>
      </w:r>
      <w:proofErr w:type="spellEnd"/>
      <w:r w:rsidRPr="00636DE5">
        <w:rPr>
          <w:rFonts w:ascii="Times New Roman" w:hAnsi="Times New Roman"/>
          <w:sz w:val="32"/>
          <w:szCs w:val="32"/>
        </w:rPr>
        <w:t xml:space="preserve"> </w:t>
      </w:r>
      <w:r w:rsidRPr="00636DE5">
        <w:rPr>
          <w:rFonts w:ascii="Times New Roman" w:hAnsi="Times New Roman"/>
          <w:i/>
          <w:sz w:val="32"/>
          <w:szCs w:val="32"/>
        </w:rPr>
        <w:t>in-situ</w:t>
      </w:r>
      <w:r w:rsidRPr="00636DE5">
        <w:rPr>
          <w:rFonts w:ascii="Times New Roman" w:hAnsi="Times New Roman"/>
          <w:sz w:val="32"/>
          <w:szCs w:val="32"/>
        </w:rPr>
        <w:t xml:space="preserve"> Reduction Method</w:t>
      </w:r>
    </w:p>
    <w:p w:rsidR="00E20B1A" w:rsidRPr="00FA5F43" w:rsidRDefault="00E20B1A" w:rsidP="00E20B1A">
      <w:pPr>
        <w:spacing w:line="360" w:lineRule="auto"/>
        <w:jc w:val="center"/>
        <w:rPr>
          <w:rFonts w:ascii="Times New Roman" w:hAnsi="Times New Roman"/>
          <w:i/>
          <w:szCs w:val="21"/>
        </w:rPr>
      </w:pPr>
      <w:r w:rsidRPr="00FA5F43">
        <w:rPr>
          <w:rFonts w:ascii="Times New Roman" w:hAnsi="Times New Roman"/>
          <w:i/>
          <w:szCs w:val="21"/>
        </w:rPr>
        <w:t xml:space="preserve">QIU </w:t>
      </w:r>
      <w:proofErr w:type="spellStart"/>
      <w:r w:rsidRPr="00FA5F43">
        <w:rPr>
          <w:rFonts w:ascii="Times New Roman" w:hAnsi="Times New Roman"/>
          <w:i/>
          <w:szCs w:val="21"/>
        </w:rPr>
        <w:t>Zhi-qiang</w:t>
      </w:r>
      <w:proofErr w:type="spellEnd"/>
      <w:r w:rsidRPr="00FA5F43">
        <w:rPr>
          <w:rFonts w:ascii="Times New Roman" w:hAnsi="Times New Roman"/>
          <w:i/>
          <w:szCs w:val="21"/>
        </w:rPr>
        <w:t xml:space="preserve">, WANG </w:t>
      </w:r>
      <w:proofErr w:type="spellStart"/>
      <w:r w:rsidRPr="00FA5F43">
        <w:rPr>
          <w:rFonts w:ascii="Times New Roman" w:hAnsi="Times New Roman"/>
          <w:i/>
          <w:szCs w:val="21"/>
        </w:rPr>
        <w:t>Jie</w:t>
      </w:r>
      <w:proofErr w:type="spellEnd"/>
      <w:r w:rsidRPr="00FA5F43">
        <w:rPr>
          <w:rFonts w:ascii="Times New Roman" w:hAnsi="Times New Roman"/>
          <w:i/>
          <w:szCs w:val="21"/>
        </w:rPr>
        <w:t>, YUAN Zhen-</w:t>
      </w:r>
      <w:proofErr w:type="spellStart"/>
      <w:r w:rsidRPr="00FA5F43">
        <w:rPr>
          <w:rFonts w:ascii="Times New Roman" w:hAnsi="Times New Roman"/>
          <w:i/>
          <w:szCs w:val="21"/>
        </w:rPr>
        <w:t>yu</w:t>
      </w:r>
      <w:proofErr w:type="spellEnd"/>
      <w:r w:rsidRPr="00FA5F43">
        <w:rPr>
          <w:rFonts w:ascii="Times New Roman" w:hAnsi="Times New Roman"/>
          <w:i/>
          <w:szCs w:val="21"/>
        </w:rPr>
        <w:t xml:space="preserve">, SHI Yu-ling, GUO </w:t>
      </w:r>
      <w:proofErr w:type="spellStart"/>
      <w:r w:rsidRPr="00FA5F43">
        <w:rPr>
          <w:rFonts w:ascii="Times New Roman" w:hAnsi="Times New Roman"/>
          <w:i/>
          <w:szCs w:val="21"/>
        </w:rPr>
        <w:t>Xu-hong</w:t>
      </w:r>
      <w:proofErr w:type="spellEnd"/>
    </w:p>
    <w:p w:rsidR="00E20B1A" w:rsidRPr="00E20B1A" w:rsidRDefault="00E20B1A"/>
    <w:p w:rsidR="00E20B1A" w:rsidRDefault="00E20B1A">
      <w:r>
        <w:rPr>
          <w:rFonts w:ascii="宋体" w:hAnsi="宋体"/>
          <w:noProof/>
          <w:szCs w:val="21"/>
        </w:rPr>
        <w:drawing>
          <wp:inline distT="0" distB="0" distL="0" distR="0">
            <wp:extent cx="4667250" cy="1296035"/>
            <wp:effectExtent l="19050" t="0" r="0" b="0"/>
            <wp:docPr id="1" name="图片 1" descr="图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1A" w:rsidRDefault="00E20B1A">
      <w:pPr>
        <w:rPr>
          <w:rFonts w:ascii="Times New Roman" w:hAnsi="Times New Roman"/>
          <w:szCs w:val="21"/>
        </w:rPr>
      </w:pPr>
    </w:p>
    <w:p w:rsidR="00E20B1A" w:rsidRDefault="00E20B1A">
      <w:r w:rsidRPr="00FA5F43">
        <w:rPr>
          <w:rFonts w:ascii="Times New Roman" w:hAnsi="Times New Roman"/>
          <w:szCs w:val="21"/>
        </w:rPr>
        <w:t xml:space="preserve">A facile and effective method to produce silver </w:t>
      </w:r>
      <w:proofErr w:type="spellStart"/>
      <w:r w:rsidRPr="00FA5F43">
        <w:rPr>
          <w:rFonts w:ascii="Times New Roman" w:hAnsi="Times New Roman"/>
          <w:szCs w:val="21"/>
        </w:rPr>
        <w:t>nanoparticles</w:t>
      </w:r>
      <w:proofErr w:type="spellEnd"/>
      <w:r w:rsidRPr="00FA5F43">
        <w:rPr>
          <w:rFonts w:ascii="Times New Roman" w:hAnsi="Times New Roman"/>
          <w:szCs w:val="21"/>
        </w:rPr>
        <w:t xml:space="preserve"> (Ag-NPs) in a water solution is reported.</w:t>
      </w:r>
      <w:r>
        <w:rPr>
          <w:rFonts w:ascii="Times New Roman" w:hAnsi="Times New Roman" w:hint="eastAsia"/>
          <w:szCs w:val="21"/>
        </w:rPr>
        <w:t xml:space="preserve"> </w:t>
      </w:r>
      <w:r w:rsidRPr="00FA5F43">
        <w:rPr>
          <w:rFonts w:ascii="Times New Roman" w:hAnsi="Times New Roman"/>
          <w:szCs w:val="21"/>
        </w:rPr>
        <w:t xml:space="preserve">CD-capped silver </w:t>
      </w:r>
      <w:proofErr w:type="spellStart"/>
      <w:r w:rsidRPr="00FA5F43">
        <w:rPr>
          <w:rFonts w:ascii="Times New Roman" w:hAnsi="Times New Roman"/>
          <w:szCs w:val="21"/>
        </w:rPr>
        <w:t>nanoparticles</w:t>
      </w:r>
      <w:proofErr w:type="spellEnd"/>
      <w:r w:rsidRPr="00FA5F43">
        <w:rPr>
          <w:rFonts w:ascii="Times New Roman" w:hAnsi="Times New Roman"/>
          <w:szCs w:val="21"/>
        </w:rPr>
        <w:t xml:space="preserve"> were synthesized in an alkaline aqueous solution by reducing silve</w:t>
      </w:r>
      <w:r>
        <w:rPr>
          <w:rFonts w:ascii="Times New Roman" w:hAnsi="Times New Roman"/>
          <w:szCs w:val="21"/>
        </w:rPr>
        <w:t>r nitrate with CD</w:t>
      </w:r>
      <w:r>
        <w:rPr>
          <w:rFonts w:ascii="Times New Roman" w:hAnsi="Times New Roman" w:hint="eastAsia"/>
          <w:szCs w:val="21"/>
        </w:rPr>
        <w:t>. T</w:t>
      </w:r>
      <w:r w:rsidRPr="00FA5F43">
        <w:rPr>
          <w:rFonts w:ascii="Times New Roman" w:hAnsi="Times New Roman"/>
          <w:szCs w:val="21"/>
        </w:rPr>
        <w:t>he synergetic catalytic effect between Ag-NP and different kind</w:t>
      </w:r>
      <w:r>
        <w:rPr>
          <w:rFonts w:ascii="Times New Roman" w:hAnsi="Times New Roman" w:hint="eastAsia"/>
          <w:szCs w:val="21"/>
        </w:rPr>
        <w:t>s</w:t>
      </w:r>
      <w:r w:rsidRPr="00FA5F43">
        <w:rPr>
          <w:rFonts w:ascii="Times New Roman" w:hAnsi="Times New Roman"/>
          <w:szCs w:val="21"/>
        </w:rPr>
        <w:t xml:space="preserve"> of CDs was investigated.</w:t>
      </w:r>
    </w:p>
    <w:sectPr w:rsidR="00E20B1A" w:rsidSect="00D94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369" w:rsidRDefault="00E93369" w:rsidP="00167534">
      <w:r>
        <w:separator/>
      </w:r>
    </w:p>
  </w:endnote>
  <w:endnote w:type="continuationSeparator" w:id="0">
    <w:p w:rsidR="00E93369" w:rsidRDefault="00E93369" w:rsidP="00167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369" w:rsidRDefault="00E93369" w:rsidP="00167534">
      <w:r>
        <w:separator/>
      </w:r>
    </w:p>
  </w:footnote>
  <w:footnote w:type="continuationSeparator" w:id="0">
    <w:p w:rsidR="00E93369" w:rsidRDefault="00E93369" w:rsidP="00167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3A9"/>
    <w:multiLevelType w:val="hybridMultilevel"/>
    <w:tmpl w:val="FC481262"/>
    <w:lvl w:ilvl="0" w:tplc="4C269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6707D"/>
    <w:multiLevelType w:val="hybridMultilevel"/>
    <w:tmpl w:val="918292B8"/>
    <w:lvl w:ilvl="0" w:tplc="3DE02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616B58"/>
    <w:multiLevelType w:val="hybridMultilevel"/>
    <w:tmpl w:val="50B4604E"/>
    <w:lvl w:ilvl="0" w:tplc="87FC7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A9E"/>
    <w:rsid w:val="00021909"/>
    <w:rsid w:val="000B1ADD"/>
    <w:rsid w:val="00167534"/>
    <w:rsid w:val="00284349"/>
    <w:rsid w:val="002D1CF0"/>
    <w:rsid w:val="002D62F8"/>
    <w:rsid w:val="00375238"/>
    <w:rsid w:val="00492238"/>
    <w:rsid w:val="004A51BD"/>
    <w:rsid w:val="00514577"/>
    <w:rsid w:val="00636DE5"/>
    <w:rsid w:val="00757D33"/>
    <w:rsid w:val="009F1E92"/>
    <w:rsid w:val="00AB4E9C"/>
    <w:rsid w:val="00BD094D"/>
    <w:rsid w:val="00C36410"/>
    <w:rsid w:val="00C64A9E"/>
    <w:rsid w:val="00D015CC"/>
    <w:rsid w:val="00D94107"/>
    <w:rsid w:val="00E0428B"/>
    <w:rsid w:val="00E162D5"/>
    <w:rsid w:val="00E20B1A"/>
    <w:rsid w:val="00E93369"/>
    <w:rsid w:val="00ED35A6"/>
    <w:rsid w:val="00EF54EA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de1">
    <w:name w:val="code1"/>
    <w:rsid w:val="00E20B1A"/>
    <w:rPr>
      <w:vanish w:val="0"/>
      <w:webHidden w:val="0"/>
      <w:specVanish w:val="0"/>
    </w:rPr>
  </w:style>
  <w:style w:type="paragraph" w:styleId="a3">
    <w:name w:val="Balloon Text"/>
    <w:basedOn w:val="a"/>
    <w:link w:val="Char"/>
    <w:uiPriority w:val="99"/>
    <w:semiHidden/>
    <w:unhideWhenUsed/>
    <w:rsid w:val="00E20B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0B1A"/>
    <w:rPr>
      <w:sz w:val="18"/>
      <w:szCs w:val="18"/>
    </w:rPr>
  </w:style>
  <w:style w:type="paragraph" w:styleId="a4">
    <w:name w:val="List Paragraph"/>
    <w:basedOn w:val="a"/>
    <w:uiPriority w:val="34"/>
    <w:qFormat/>
    <w:rsid w:val="00E0428B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167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675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67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675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刘亚萍</dc:creator>
  <cp:lastModifiedBy>刘亚萍</cp:lastModifiedBy>
  <cp:revision>9</cp:revision>
  <dcterms:created xsi:type="dcterms:W3CDTF">2018-01-03T01:47:00Z</dcterms:created>
  <dcterms:modified xsi:type="dcterms:W3CDTF">2018-01-03T02:46:00Z</dcterms:modified>
</cp:coreProperties>
</file>